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75" w:beforeAutospacing="0" w:after="0" w:afterAutospacing="0" w:line="240" w:lineRule="auto"/>
        <w:ind w:left="0" w:right="0" w:firstLine="0"/>
        <w:jc w:val="left"/>
        <w:rPr>
          <w:rFonts w:hint="eastAsia" w:ascii="微软雅黑" w:hAnsi="微软雅黑" w:eastAsia="微软雅黑" w:cs="微软雅黑"/>
          <w:b/>
          <w:i w:val="0"/>
          <w:caps w:val="0"/>
          <w:color w:val="013473"/>
          <w:spacing w:val="0"/>
          <w:sz w:val="40"/>
          <w:szCs w:val="40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13473"/>
          <w:spacing w:val="0"/>
          <w:kern w:val="0"/>
          <w:sz w:val="40"/>
          <w:szCs w:val="40"/>
          <w:shd w:val="clear" w:fill="FFFFFF"/>
          <w:lang w:val="en-US" w:eastAsia="zh-CN" w:bidi="ar"/>
        </w:rPr>
        <w:t>关于“两学一做”学习教育暑期工作安排的通知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300" w:afterAutospacing="0" w:line="420" w:lineRule="atLeast"/>
        <w:ind w:left="0" w:right="0"/>
        <w:rPr>
          <w:rFonts w:hint="eastAsia" w:ascii="微软雅黑" w:hAnsi="微软雅黑" w:eastAsia="微软雅黑" w:cs="微软雅黑"/>
          <w:b w:val="0"/>
          <w:i w:val="0"/>
          <w:caps w:val="0"/>
          <w:color w:val="2D2D2D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D2D2D"/>
          <w:spacing w:val="0"/>
          <w:sz w:val="21"/>
          <w:szCs w:val="21"/>
          <w:shd w:val="clear" w:fill="FFFFFF"/>
        </w:rPr>
        <w:t> </w:t>
      </w:r>
      <w:bookmarkStart w:id="0" w:name="_GoBack"/>
      <w:bookmarkEnd w:id="0"/>
      <w:r>
        <w:rPr>
          <w:rFonts w:hint="eastAsia" w:ascii="微软雅黑" w:hAnsi="微软雅黑" w:eastAsia="微软雅黑" w:cs="微软雅黑"/>
          <w:b/>
          <w:i w:val="0"/>
          <w:caps w:val="0"/>
          <w:color w:val="2D2D2D"/>
          <w:spacing w:val="0"/>
          <w:kern w:val="0"/>
          <w:sz w:val="21"/>
          <w:szCs w:val="21"/>
          <w:shd w:val="clear" w:fill="FFFFFF"/>
          <w:lang w:val="en-US" w:eastAsia="zh-CN" w:bidi="ar"/>
        </w:rPr>
        <w:t>各基层党委、直属党支部，校属各单位：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2D2D2D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D2D2D"/>
          <w:spacing w:val="0"/>
          <w:kern w:val="0"/>
          <w:sz w:val="21"/>
          <w:szCs w:val="21"/>
          <w:shd w:val="clear" w:fill="FFFFFF"/>
          <w:lang w:val="en-US" w:eastAsia="zh-CN" w:bidi="ar"/>
        </w:rPr>
        <w:t>      为扎实推进“两学一做”学习教育，根据省委高校工委的有关精神和学校“两学一做”学习教育实施方案的要求，为确保暑假期间学习教育不放松、不停滞、不懈怠，现就有关工作安排通知如下：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2D2D2D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2D2D2D"/>
          <w:spacing w:val="0"/>
          <w:kern w:val="0"/>
          <w:sz w:val="21"/>
          <w:szCs w:val="21"/>
          <w:shd w:val="clear" w:fill="FFFFFF"/>
          <w:lang w:val="en-US" w:eastAsia="zh-CN" w:bidi="ar"/>
        </w:rPr>
        <w:t>      一、明确学习重点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2D2D2D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D2D2D"/>
          <w:spacing w:val="0"/>
          <w:kern w:val="0"/>
          <w:sz w:val="21"/>
          <w:szCs w:val="21"/>
          <w:shd w:val="clear" w:fill="FFFFFF"/>
          <w:lang w:val="en-US" w:eastAsia="zh-CN" w:bidi="ar"/>
        </w:rPr>
        <w:t>      1. 认真学习贯彻习近平总书记“七一”重要讲话精神。要以学习贯彻习近平总书记“七一”重要讲话精神为重点，充分认识学习贯彻“七一”重要讲话精神的重大意义，深刻领会“七一”重要讲话的精神实质，认真做好“七一”重要讲话精神的宣传阐释，要把学习贯彻“七一”重要讲话精神同思想工作实际结合起来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2D2D2D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D2D2D"/>
          <w:spacing w:val="0"/>
          <w:kern w:val="0"/>
          <w:sz w:val="21"/>
          <w:szCs w:val="21"/>
          <w:shd w:val="clear" w:fill="FFFFFF"/>
          <w:lang w:val="en-US" w:eastAsia="zh-CN" w:bidi="ar"/>
        </w:rPr>
        <w:t>      2. 组织学习研讨第二专题“讲规矩，有纪律”的有关内容。结合第二专题的学习研讨要求，自选《中国共产党章程》、《中国共产党廉洁自律准则》、《中国共产党纪律处分条例》和习近平总书记系列重要讲话读本（2016年版）相关学习篇目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2D2D2D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2D2D2D"/>
          <w:spacing w:val="0"/>
          <w:kern w:val="0"/>
          <w:sz w:val="21"/>
          <w:szCs w:val="21"/>
          <w:shd w:val="clear" w:fill="FFFFFF"/>
          <w:lang w:val="en-US" w:eastAsia="zh-CN" w:bidi="ar"/>
        </w:rPr>
        <w:t>      二、创新学习方式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2D2D2D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D2D2D"/>
          <w:spacing w:val="0"/>
          <w:kern w:val="0"/>
          <w:sz w:val="21"/>
          <w:szCs w:val="21"/>
          <w:shd w:val="clear" w:fill="FFFFFF"/>
          <w:lang w:val="en-US" w:eastAsia="zh-CN" w:bidi="ar"/>
        </w:rPr>
        <w:t>      1.暑假期间理论学习主要以自学为主。要教育引导广大党员利用假期相对宽裕的时间，扎实抓好学原文、读原著、悟原理。各单位可以根据实际情况，不断创新学习方式，调动学习积极性，提高学习兴趣。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2D2D2D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D2D2D"/>
          <w:spacing w:val="0"/>
          <w:kern w:val="0"/>
          <w:sz w:val="21"/>
          <w:szCs w:val="21"/>
          <w:shd w:val="clear" w:fill="FFFFFF"/>
          <w:lang w:val="en-US" w:eastAsia="zh-CN" w:bidi="ar"/>
        </w:rPr>
        <w:t>      2.开展主题实践活动。各单位要结合实际，积极组织开展“两学一做”主题实践活动，把学习教育融入到大学生暑期社会实践、志愿服务等活动中，融入到教师课题调研、科技创新、服务地方等实践活动中，不断增强师生党员的社会责任感和服务意识能力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2D2D2D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D2D2D"/>
          <w:spacing w:val="0"/>
          <w:kern w:val="0"/>
          <w:sz w:val="21"/>
          <w:szCs w:val="21"/>
          <w:shd w:val="clear" w:fill="FFFFFF"/>
          <w:lang w:val="en-US" w:eastAsia="zh-CN" w:bidi="ar"/>
        </w:rPr>
        <w:t>      3.落实对党员的“十项基本要求”。每个党员要对照实施方案规定的“十项基本要求”，检查自己的落实情况。要把自觉学习教育管理与日常行为规范紧密结合起来，努力塑造人民教师和优秀党员的良好形象。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2D2D2D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2D2D2D"/>
          <w:spacing w:val="0"/>
          <w:kern w:val="0"/>
          <w:sz w:val="21"/>
          <w:szCs w:val="21"/>
          <w:shd w:val="clear" w:fill="FFFFFF"/>
          <w:lang w:val="en-US" w:eastAsia="zh-CN" w:bidi="ar"/>
        </w:rPr>
        <w:t>      三、做好信息报送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2D2D2D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D2D2D"/>
          <w:spacing w:val="0"/>
          <w:kern w:val="0"/>
          <w:sz w:val="21"/>
          <w:szCs w:val="21"/>
          <w:shd w:val="clear" w:fill="FFFFFF"/>
          <w:lang w:val="en-US" w:eastAsia="zh-CN" w:bidi="ar"/>
        </w:rPr>
        <w:t>      各单位要及时将学习教育的好做法、好经验、特色活动、典型事迹等信息和相关实践图片，按照信息报送要求以电子文档形式及时发送到宣传组，报送电子邮箱：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D2D2D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D2D2D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instrText xml:space="preserve"> HYPERLINK "mailto:llyjk@haust.edu.cn"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D2D2D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separate"/>
      </w:r>
      <w:r>
        <w:rPr>
          <w:rStyle w:val="4"/>
          <w:rFonts w:hint="eastAsia" w:ascii="微软雅黑" w:hAnsi="微软雅黑" w:eastAsia="微软雅黑" w:cs="微软雅黑"/>
          <w:b w:val="0"/>
          <w:i w:val="0"/>
          <w:caps w:val="0"/>
          <w:color w:val="2D2D2D"/>
          <w:spacing w:val="0"/>
          <w:sz w:val="21"/>
          <w:szCs w:val="21"/>
          <w:u w:val="none"/>
          <w:shd w:val="clear" w:fill="FFFFFF"/>
        </w:rPr>
        <w:t>llyjk@haust.edu.cn。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D2D2D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2D2D2D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2D2D2D"/>
          <w:spacing w:val="0"/>
          <w:kern w:val="0"/>
          <w:sz w:val="21"/>
          <w:szCs w:val="21"/>
          <w:shd w:val="clear" w:fill="FFFFFF"/>
          <w:lang w:val="en-US" w:eastAsia="zh-CN" w:bidi="ar"/>
        </w:rPr>
        <w:t>      四、加强组织领导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2D2D2D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D2D2D"/>
          <w:spacing w:val="0"/>
          <w:kern w:val="0"/>
          <w:sz w:val="21"/>
          <w:szCs w:val="21"/>
          <w:shd w:val="clear" w:fill="FFFFFF"/>
          <w:lang w:val="en-US" w:eastAsia="zh-CN" w:bidi="ar"/>
        </w:rPr>
        <w:t>      各基层党组织负责人是本单位“两学一做”学习教育的第一责任人，要高度重视，认真组织、周密安排、举措有力，确保暑期学习教育取得实实在在的效果。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2D2D2D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D2D2D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2D2D2D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D2D2D"/>
          <w:spacing w:val="0"/>
          <w:kern w:val="0"/>
          <w:sz w:val="21"/>
          <w:szCs w:val="21"/>
          <w:shd w:val="clear" w:fill="FFFFFF"/>
          <w:lang w:val="en-US" w:eastAsia="zh-CN" w:bidi="ar"/>
        </w:rPr>
        <w:t>                                                   党委组织部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2D2D2D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D2D2D"/>
          <w:spacing w:val="0"/>
          <w:kern w:val="0"/>
          <w:sz w:val="21"/>
          <w:szCs w:val="21"/>
          <w:shd w:val="clear" w:fill="FFFFFF"/>
          <w:lang w:val="en-US" w:eastAsia="zh-CN" w:bidi="ar"/>
        </w:rPr>
        <w:t>                                                  2016年7月10日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00F616E"/>
    <w:rsid w:val="5196408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qi</dc:creator>
  <cp:lastModifiedBy>qi</cp:lastModifiedBy>
  <dcterms:modified xsi:type="dcterms:W3CDTF">2016-07-15T00:47:46Z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